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7FC3745F" w:rsidR="00E1257C" w:rsidRPr="00E1257C" w:rsidRDefault="00B24331" w:rsidP="00E1257C">
      <w:pPr>
        <w:spacing w:line="360" w:lineRule="auto"/>
        <w:ind w:firstLine="709"/>
        <w:jc w:val="both"/>
        <w:rPr>
          <w:rFonts w:ascii="Century" w:hAnsi="Century"/>
        </w:rPr>
      </w:pPr>
      <w:r>
        <w:rPr>
          <w:rFonts w:ascii="Century" w:hAnsi="Century"/>
        </w:rPr>
        <w:t>León, Guanajuato, a 1</w:t>
      </w:r>
      <w:r w:rsidR="00F722AF">
        <w:rPr>
          <w:rFonts w:ascii="Century" w:hAnsi="Century"/>
        </w:rPr>
        <w:t>3 trece</w:t>
      </w:r>
      <w:r>
        <w:rPr>
          <w:rFonts w:ascii="Century" w:hAnsi="Century"/>
        </w:rPr>
        <w:t xml:space="preserve"> 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61FFA5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3F12E0">
        <w:rPr>
          <w:rFonts w:ascii="Century" w:hAnsi="Century"/>
          <w:b/>
        </w:rPr>
        <w:t>4</w:t>
      </w:r>
      <w:r w:rsidR="000C3CA5">
        <w:rPr>
          <w:rFonts w:ascii="Century" w:hAnsi="Century"/>
          <w:b/>
        </w:rPr>
        <w:t>52</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0C3CA5">
        <w:rPr>
          <w:rFonts w:ascii="Century" w:hAnsi="Century"/>
        </w:rPr>
        <w:t>a</w:t>
      </w:r>
      <w:r w:rsidR="00C21CF1">
        <w:rPr>
          <w:rFonts w:ascii="Century" w:hAnsi="Century"/>
        </w:rPr>
        <w:t xml:space="preserve"> ciudadan</w:t>
      </w:r>
      <w:r w:rsidR="000C3CA5">
        <w:rPr>
          <w:rFonts w:ascii="Century" w:hAnsi="Century"/>
        </w:rPr>
        <w:t>a</w:t>
      </w:r>
      <w:r w:rsidRPr="00E1257C">
        <w:rPr>
          <w:rFonts w:ascii="Century" w:hAnsi="Century"/>
        </w:rPr>
        <w:t xml:space="preserve"> </w:t>
      </w:r>
      <w:bookmarkStart w:id="0" w:name="_GoBack"/>
      <w:r w:rsidR="006D3A2B">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3F12E0">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724C6D32" w14:textId="77777777" w:rsidR="005D1E3E" w:rsidRDefault="005D1E3E"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6E17A5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C3CA5">
        <w:rPr>
          <w:rFonts w:ascii="Century" w:hAnsi="Century"/>
        </w:rPr>
        <w:t xml:space="preserve">28 veintiocho </w:t>
      </w:r>
      <w:r w:rsidR="00582AF0">
        <w:rPr>
          <w:rFonts w:ascii="Century" w:hAnsi="Century"/>
        </w:rPr>
        <w:t>de septiembre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w:t>
      </w:r>
      <w:r w:rsidR="00582AF0">
        <w:rPr>
          <w:rFonts w:ascii="Century" w:hAnsi="Century"/>
          <w:b/>
        </w:rPr>
        <w:t>8</w:t>
      </w:r>
      <w:r w:rsidR="009F152B">
        <w:rPr>
          <w:rFonts w:ascii="Century" w:hAnsi="Century"/>
          <w:b/>
        </w:rPr>
        <w:t>3818</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 xml:space="preserve">ocho </w:t>
      </w:r>
      <w:r w:rsidR="00582AF0">
        <w:rPr>
          <w:rFonts w:ascii="Century" w:hAnsi="Century"/>
          <w:b/>
        </w:rPr>
        <w:t xml:space="preserve">ocho </w:t>
      </w:r>
      <w:r w:rsidR="009F152B">
        <w:rPr>
          <w:rFonts w:ascii="Century" w:hAnsi="Century"/>
          <w:b/>
        </w:rPr>
        <w:t>tres ocho uno ocho</w:t>
      </w:r>
      <w:r w:rsidRPr="00E1257C">
        <w:rPr>
          <w:rFonts w:ascii="Century" w:hAnsi="Century"/>
          <w:b/>
        </w:rPr>
        <w:t>)</w:t>
      </w:r>
      <w:r w:rsidR="009F152B" w:rsidRPr="009F152B">
        <w:rPr>
          <w:rFonts w:ascii="Century" w:hAnsi="Century"/>
        </w:rPr>
        <w:t>,</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9F152B">
        <w:rPr>
          <w:rFonts w:ascii="Century" w:hAnsi="Century"/>
        </w:rPr>
        <w:t>15 quince de septiembre</w:t>
      </w:r>
      <w:r w:rsidR="00C279A3">
        <w:rPr>
          <w:rFonts w:ascii="Century" w:hAnsi="Century"/>
        </w:rPr>
        <w:t xml:space="preserve"> </w:t>
      </w:r>
      <w:r w:rsidR="001B4201">
        <w:rPr>
          <w:rFonts w:ascii="Century" w:hAnsi="Century"/>
        </w:rPr>
        <w:t>del año 2018 dos mil dieciocho</w:t>
      </w:r>
      <w:r w:rsidRPr="00E1257C">
        <w:rPr>
          <w:rFonts w:ascii="Century" w:hAnsi="Century"/>
        </w:rPr>
        <w:t>, y como autoridad demandada señala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A98E646"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560BB">
        <w:rPr>
          <w:rFonts w:ascii="Century" w:hAnsi="Century"/>
        </w:rPr>
        <w:t xml:space="preserve">04 cuatro de octubre </w:t>
      </w:r>
      <w:r w:rsidR="00BB5A8A">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6C65C595" w14:textId="77777777" w:rsidR="002560BB" w:rsidRPr="00E1257C" w:rsidRDefault="002560BB" w:rsidP="002560BB">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1759D899" w14:textId="77777777" w:rsidR="002560BB" w:rsidRPr="00E1257C" w:rsidRDefault="002560BB" w:rsidP="002560BB">
      <w:pPr>
        <w:spacing w:line="360" w:lineRule="auto"/>
        <w:ind w:firstLine="709"/>
        <w:jc w:val="both"/>
        <w:rPr>
          <w:rFonts w:ascii="Century" w:hAnsi="Century"/>
        </w:rPr>
      </w:pPr>
    </w:p>
    <w:p w14:paraId="6CD7159C" w14:textId="454D40C9" w:rsidR="002560BB" w:rsidRDefault="002560BB" w:rsidP="002560BB">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Pr>
          <w:rFonts w:ascii="Century" w:hAnsi="Century"/>
        </w:rPr>
        <w:t>mpongan multas por falta de la placa metálica infraccionada. --------------------------------------------------------------------------------------</w:t>
      </w:r>
    </w:p>
    <w:p w14:paraId="301F462C" w14:textId="0E802E0F" w:rsidR="00BB5A8A" w:rsidRDefault="00BB5A8A" w:rsidP="00422F42">
      <w:pPr>
        <w:spacing w:line="360" w:lineRule="auto"/>
        <w:ind w:firstLine="709"/>
        <w:jc w:val="both"/>
        <w:rPr>
          <w:rFonts w:ascii="Century" w:hAnsi="Century"/>
        </w:rPr>
      </w:pPr>
    </w:p>
    <w:p w14:paraId="6673B968" w14:textId="60D2B705" w:rsidR="002560BB" w:rsidRDefault="002560BB" w:rsidP="00422F42">
      <w:pPr>
        <w:spacing w:line="360" w:lineRule="auto"/>
        <w:ind w:firstLine="709"/>
        <w:jc w:val="both"/>
        <w:rPr>
          <w:rFonts w:ascii="Century" w:hAnsi="Century"/>
        </w:rPr>
      </w:pPr>
      <w:r>
        <w:rPr>
          <w:rFonts w:ascii="Century" w:hAnsi="Century"/>
        </w:rPr>
        <w:t xml:space="preserve">Respecto a la devolución de la original de la tarjeta de circulación, emitida a favor de la ciudadana </w:t>
      </w:r>
      <w:r w:rsidR="006D3A2B">
        <w:rPr>
          <w:rFonts w:ascii="Century" w:hAnsi="Century"/>
        </w:rPr>
        <w:t>(.....)</w:t>
      </w:r>
      <w:r>
        <w:rPr>
          <w:rFonts w:ascii="Century" w:hAnsi="Century"/>
        </w:rPr>
        <w:t>, se acuerda procedente. -------------------------------------------------------------------------------------------</w:t>
      </w:r>
    </w:p>
    <w:p w14:paraId="040AD8AA" w14:textId="77777777" w:rsidR="002560BB" w:rsidRDefault="002560BB" w:rsidP="00422F42">
      <w:pPr>
        <w:spacing w:line="360" w:lineRule="auto"/>
        <w:ind w:firstLine="709"/>
        <w:jc w:val="both"/>
        <w:rPr>
          <w:rFonts w:ascii="Century" w:hAnsi="Century"/>
        </w:rPr>
      </w:pPr>
    </w:p>
    <w:p w14:paraId="0ED30007" w14:textId="70938DB1"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E17C8C">
        <w:rPr>
          <w:rFonts w:ascii="Century" w:hAnsi="Century"/>
        </w:rPr>
        <w:t xml:space="preserve">26 veintiséis de octubre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se tiene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w:t>
      </w:r>
      <w:r w:rsidR="00C55F35">
        <w:rPr>
          <w:rFonts w:ascii="Century" w:hAnsi="Century"/>
        </w:rPr>
        <w:t>demandad</w:t>
      </w:r>
      <w:r w:rsidR="00E17C8C">
        <w:rPr>
          <w:rFonts w:ascii="Century" w:hAnsi="Century"/>
        </w:rPr>
        <w:t>a</w:t>
      </w:r>
      <w:r w:rsidR="00C55F35">
        <w:rPr>
          <w:rFonts w:ascii="Century" w:hAnsi="Century"/>
        </w:rPr>
        <w:t xml:space="preserve">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5ECC9567"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E17C8C">
        <w:rPr>
          <w:rFonts w:ascii="Century" w:hAnsi="Century"/>
        </w:rPr>
        <w:t xml:space="preserve">28 veintiocho </w:t>
      </w:r>
      <w:r w:rsidR="00FB646A">
        <w:rPr>
          <w:rFonts w:ascii="Century" w:hAnsi="Century"/>
        </w:rPr>
        <w:t xml:space="preserve">de noviembre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E17C8C">
        <w:rPr>
          <w:rFonts w:ascii="Century" w:hAnsi="Century"/>
        </w:rPr>
        <w:t>2</w:t>
      </w:r>
      <w:r w:rsidR="005D1434">
        <w:rPr>
          <w:rFonts w:ascii="Century" w:hAnsi="Century"/>
        </w:rPr>
        <w:t>:</w:t>
      </w:r>
      <w:r w:rsidR="001B4201">
        <w:rPr>
          <w:rFonts w:ascii="Century" w:hAnsi="Century"/>
        </w:rPr>
        <w:t xml:space="preserve">00 </w:t>
      </w:r>
      <w:r w:rsidR="00E17C8C">
        <w:rPr>
          <w:rFonts w:ascii="Century" w:hAnsi="Century"/>
        </w:rPr>
        <w:t xml:space="preserve">doce </w:t>
      </w:r>
      <w:r w:rsidR="001B4201">
        <w:rPr>
          <w:rFonts w:ascii="Century" w:hAnsi="Century"/>
        </w:rPr>
        <w:t>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E17C8C">
        <w:rPr>
          <w:rFonts w:ascii="Century" w:hAnsi="Century"/>
        </w:rPr>
        <w:t>-------------------------------------------------------------</w:t>
      </w:r>
      <w:r w:rsidR="00A2740B">
        <w:rPr>
          <w:rFonts w:ascii="Century" w:hAnsi="Century"/>
        </w:rPr>
        <w:t>-</w:t>
      </w:r>
      <w:r w:rsidR="005D1434">
        <w:rPr>
          <w:rFonts w:ascii="Century" w:hAnsi="Century"/>
        </w:rPr>
        <w:t>-----</w:t>
      </w:r>
      <w:r w:rsidR="00FB646A">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44ECEEB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704CD9">
        <w:rPr>
          <w:rFonts w:ascii="Century" w:hAnsi="Century"/>
          <w:lang w:val="es-MX"/>
        </w:rPr>
        <w:t>15 quince de septiembre</w:t>
      </w:r>
      <w:r w:rsidR="00FB646A">
        <w:rPr>
          <w:rFonts w:ascii="Century" w:hAnsi="Century"/>
          <w:lang w:val="es-MX"/>
        </w:rPr>
        <w:t xml:space="preserve">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704CD9">
        <w:rPr>
          <w:rFonts w:ascii="Century" w:hAnsi="Century"/>
          <w:lang w:val="es-MX"/>
        </w:rPr>
        <w:t xml:space="preserve">28 veintiocho </w:t>
      </w:r>
      <w:r w:rsidR="00FB646A">
        <w:rPr>
          <w:rFonts w:ascii="Century" w:hAnsi="Century"/>
          <w:lang w:val="es-MX"/>
        </w:rPr>
        <w:t>de septiembre</w:t>
      </w:r>
      <w:r w:rsidR="00025877">
        <w:rPr>
          <w:rFonts w:ascii="Century" w:hAnsi="Century"/>
          <w:lang w:val="es-MX"/>
        </w:rPr>
        <w:t xml:space="preserve"> </w:t>
      </w:r>
      <w:r w:rsidR="002A2321">
        <w:rPr>
          <w:rFonts w:ascii="Century" w:hAnsi="Century"/>
          <w:lang w:val="es-MX"/>
        </w:rPr>
        <w:t xml:space="preserve">del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FB646A">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B646A">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9FE8C5E" w:rsidR="00E1257C" w:rsidRPr="00E1257C" w:rsidRDefault="00E1257C" w:rsidP="00FB646A">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525C1F" w:rsidRPr="00525C1F">
        <w:rPr>
          <w:b/>
        </w:rPr>
        <w:t xml:space="preserve">T 5883818 (Letra T cinco ocho ocho tres ocho uno ocho), </w:t>
      </w:r>
      <w:r w:rsidR="00525C1F" w:rsidRPr="00525C1F">
        <w:t>levantada en fecha 15 quince de septiembre del año 2018 dos mil dieciocho</w:t>
      </w:r>
      <w:r w:rsidR="001A0F37" w:rsidRPr="00525C1F">
        <w:t>,</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FB646A">
        <w:t>la</w:t>
      </w:r>
      <w:r w:rsidR="001A0F37">
        <w:t xml:space="preserve">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705FB1D5" w14:textId="5EE10C33"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I y VI del artículo 261, relacionado con el artículo 262 fracción II, ambos del Código de Procedimiento y Justicia Administrativa para el Estado y los Municipios de Guanajuato</w:t>
      </w:r>
      <w:r w:rsidR="00D40E61">
        <w:t xml:space="preserve"> por que menciona que la boleta de infracción impugnada no afecta el interés jurídico de la parte demandante. -------------------------------------------------------------------------</w:t>
      </w:r>
    </w:p>
    <w:p w14:paraId="79C6721F" w14:textId="77777777" w:rsidR="00D40E61" w:rsidRDefault="00D40E61" w:rsidP="00D40E61">
      <w:pPr>
        <w:pStyle w:val="SENTENCIAS"/>
      </w:pPr>
    </w:p>
    <w:p w14:paraId="22361C56" w14:textId="7598962F" w:rsidR="00D40E61" w:rsidRDefault="00D40E61" w:rsidP="00D40E61">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10E9CEB6" w14:textId="77777777" w:rsidR="00D40E61" w:rsidRDefault="00D40E61" w:rsidP="00D40E61">
      <w:pPr>
        <w:pStyle w:val="SENTENCIAS"/>
      </w:pPr>
    </w:p>
    <w:p w14:paraId="74ABC9D2" w14:textId="77777777" w:rsidR="00D40E61" w:rsidRPr="00133CE0" w:rsidRDefault="00D40E61" w:rsidP="00D40E61">
      <w:pPr>
        <w:pStyle w:val="TESISYJURIS"/>
        <w:rPr>
          <w:sz w:val="22"/>
        </w:rPr>
      </w:pPr>
      <w:r w:rsidRPr="00133CE0">
        <w:rPr>
          <w:b/>
          <w:sz w:val="22"/>
        </w:rPr>
        <w:t>Artículo 261.</w:t>
      </w:r>
      <w:r w:rsidRPr="00133CE0">
        <w:rPr>
          <w:sz w:val="22"/>
        </w:rPr>
        <w:t xml:space="preserve"> El proceso administrativo es improcedente contra actos o resoluciones:</w:t>
      </w:r>
    </w:p>
    <w:p w14:paraId="7D6A75D8" w14:textId="77777777" w:rsidR="00D40E61" w:rsidRDefault="00D40E61" w:rsidP="00D40E61">
      <w:pPr>
        <w:pStyle w:val="TESISYJURIS"/>
        <w:rPr>
          <w:sz w:val="22"/>
        </w:rPr>
      </w:pPr>
    </w:p>
    <w:p w14:paraId="7837E9B5" w14:textId="77777777" w:rsidR="00D40E61" w:rsidRPr="00B10044" w:rsidRDefault="00D40E61" w:rsidP="00D40E61">
      <w:pPr>
        <w:pStyle w:val="TESISYJURIS"/>
        <w:numPr>
          <w:ilvl w:val="0"/>
          <w:numId w:val="11"/>
        </w:numPr>
        <w:rPr>
          <w:lang w:val="es-MX"/>
        </w:rPr>
      </w:pPr>
      <w:r w:rsidRPr="00B10044">
        <w:t>Que no afecten los intereses jurídicos del actor;</w:t>
      </w:r>
    </w:p>
    <w:p w14:paraId="140DC9E8" w14:textId="77777777" w:rsidR="00D40E61" w:rsidRPr="00133CE0" w:rsidRDefault="00D40E61" w:rsidP="00D40E61">
      <w:pPr>
        <w:pStyle w:val="TESISYJURIS"/>
        <w:rPr>
          <w:sz w:val="22"/>
        </w:rPr>
      </w:pPr>
      <w:r w:rsidRPr="00133CE0">
        <w:rPr>
          <w:sz w:val="22"/>
        </w:rPr>
        <w:t>…</w:t>
      </w:r>
    </w:p>
    <w:p w14:paraId="70077436" w14:textId="77777777" w:rsidR="00D40E61" w:rsidRPr="00133CE0" w:rsidRDefault="00D40E61" w:rsidP="00D40E61">
      <w:pPr>
        <w:pStyle w:val="TESISYJURIS"/>
        <w:rPr>
          <w:sz w:val="22"/>
        </w:rPr>
      </w:pPr>
    </w:p>
    <w:p w14:paraId="69023EE4" w14:textId="77777777" w:rsidR="00D40E61" w:rsidRDefault="00D40E61" w:rsidP="00D40E61">
      <w:pPr>
        <w:pStyle w:val="TESISYJURIS"/>
        <w:rPr>
          <w:sz w:val="22"/>
        </w:rPr>
      </w:pPr>
    </w:p>
    <w:p w14:paraId="532272D5" w14:textId="17AED0C9" w:rsidR="00FB646A" w:rsidRDefault="00FB646A" w:rsidP="00D40E61">
      <w:pPr>
        <w:pStyle w:val="SENTENCIAS"/>
      </w:pPr>
      <w:r>
        <w:t xml:space="preserve">En tal sentido, si bien es cierto del acta de infracción impugnada se desprende que no asentaron </w:t>
      </w:r>
      <w:r w:rsidR="00D600ED">
        <w:t>los datos</w:t>
      </w:r>
      <w:r>
        <w:t xml:space="preserve"> del infractor, ya que en dicho apartado se estampo la leyenda d</w:t>
      </w:r>
      <w:r w:rsidR="00172CB2">
        <w:t xml:space="preserve">e NO PROPORCIONÓ, sin embargo, </w:t>
      </w:r>
      <w:r>
        <w:t>l</w:t>
      </w:r>
      <w:r w:rsidR="00172CB2">
        <w:t>a parte</w:t>
      </w:r>
      <w:r>
        <w:t xml:space="preserve"> actor</w:t>
      </w:r>
      <w:r w:rsidR="00172CB2">
        <w:t>a</w:t>
      </w:r>
      <w:r>
        <w:t xml:space="preserve"> en la presente causa, ciudadan</w:t>
      </w:r>
      <w:r w:rsidR="00172CB2">
        <w:t>a</w:t>
      </w:r>
      <w:r>
        <w:t xml:space="preserve"> </w:t>
      </w:r>
      <w:r w:rsidR="006D3A2B">
        <w:t>(.....)</w:t>
      </w:r>
      <w:r>
        <w:t xml:space="preserve">, acredito la propiedad del vehículo infraccionado, Marca: </w:t>
      </w:r>
      <w:r w:rsidR="00172CB2">
        <w:t>VW, Subm</w:t>
      </w:r>
      <w:r>
        <w:t xml:space="preserve">arca: </w:t>
      </w:r>
      <w:r w:rsidR="00172CB2">
        <w:t>Gol</w:t>
      </w:r>
      <w:r>
        <w:t xml:space="preserve">, Modelo: </w:t>
      </w:r>
      <w:r w:rsidR="00172CB2">
        <w:t xml:space="preserve">S/D, </w:t>
      </w:r>
      <w:r>
        <w:t xml:space="preserve">Placas: </w:t>
      </w:r>
      <w:r w:rsidR="00172CB2">
        <w:t>GVU-413-A</w:t>
      </w:r>
      <w:r>
        <w:t xml:space="preserve">, Serie: </w:t>
      </w:r>
      <w:r w:rsidR="00172CB2">
        <w:t>S/V, Tipo: Sedán,</w:t>
      </w:r>
      <w:r>
        <w:t xml:space="preserve"> Color:</w:t>
      </w:r>
      <w:r w:rsidR="00172CB2">
        <w:t xml:space="preserve"> Gris</w:t>
      </w:r>
      <w:r w:rsidR="00D600ED">
        <w:t>. ----------------------------</w:t>
      </w:r>
    </w:p>
    <w:p w14:paraId="192C92CF" w14:textId="77777777" w:rsidR="00FB646A" w:rsidRDefault="00FB646A" w:rsidP="00D40E61">
      <w:pPr>
        <w:pStyle w:val="SENTENCIAS"/>
      </w:pPr>
    </w:p>
    <w:p w14:paraId="7328349E" w14:textId="2FADD127" w:rsidR="00D600ED" w:rsidRDefault="00D600ED" w:rsidP="00D40E61">
      <w:pPr>
        <w:pStyle w:val="SENTENCIAS"/>
      </w:pPr>
      <w:r>
        <w:t xml:space="preserve">En efecto, el actor adjunto al sumario, el original de la tarjeta de circulación, misma que una vez cotejada fue certificada por el Secretario de Estudio y Cuenta de este Juzgado, </w:t>
      </w:r>
      <w:r w:rsidR="00172CB2">
        <w:t xml:space="preserve">por lo cual merece pleno valor probatorio de conformidad a lo señalado por los artículos 117, 123 y 131 del Código de Procedimiento y Justicia Administrativa para el Estado y los Municipios de Guanajuato, </w:t>
      </w:r>
      <w:r>
        <w:t xml:space="preserve">de dicho documento se desprende que el propietario del vehículo Marca </w:t>
      </w:r>
      <w:r w:rsidR="00172CB2">
        <w:t>Volkswagen</w:t>
      </w:r>
      <w:r>
        <w:t xml:space="preserve"> Línea </w:t>
      </w:r>
      <w:r w:rsidR="00172CB2">
        <w:t>gol</w:t>
      </w:r>
      <w:r>
        <w:t>, Clase Automóvil, Tipo Sedán, Modelo 2018 dos mil dieciocho, es l</w:t>
      </w:r>
      <w:r w:rsidR="00172CB2">
        <w:t>a</w:t>
      </w:r>
      <w:r>
        <w:t xml:space="preserve"> ciudadan</w:t>
      </w:r>
      <w:r w:rsidR="00172CB2">
        <w:t xml:space="preserve">a </w:t>
      </w:r>
      <w:r w:rsidR="006D3A2B">
        <w:t>(.....)</w:t>
      </w:r>
      <w:r>
        <w:t>, parte actora en el presente juicio de nulidad</w:t>
      </w:r>
      <w:r w:rsidR="00F722AF">
        <w:t>, y es precisamente dicho vehículo el infraccionado en el acta de infracción que se combate, por lo que la actora acredite contar con interés jurídico en la presente causa para demandar la nulidad de la referida acta de infracción</w:t>
      </w:r>
      <w:r>
        <w:t xml:space="preserve">. </w:t>
      </w:r>
      <w:r w:rsidR="00F722AF">
        <w:t>-----------------------------</w:t>
      </w:r>
      <w:r>
        <w:t>---------------</w:t>
      </w:r>
      <w:r w:rsidR="00172CB2">
        <w:t>---------</w:t>
      </w:r>
      <w:r w:rsidR="00F722AF">
        <w:t>----------------------------</w:t>
      </w:r>
    </w:p>
    <w:p w14:paraId="3E49ED1E" w14:textId="2B9B6951" w:rsidR="00D600ED" w:rsidRDefault="00D600ED" w:rsidP="00D40E61">
      <w:pPr>
        <w:pStyle w:val="SENTENCIAS"/>
      </w:pPr>
    </w:p>
    <w:p w14:paraId="3773F9B5" w14:textId="77777777" w:rsidR="00D40E61" w:rsidRPr="00133CE0" w:rsidRDefault="00D40E61" w:rsidP="00D40E61">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4D98FE5B" w:rsidR="00D40E61" w:rsidRDefault="00D40E61" w:rsidP="00DA0D11">
      <w:pPr>
        <w:pStyle w:val="SENTENCIAS"/>
      </w:pPr>
      <w:r>
        <w:t xml:space="preserve">No se actualiza, ya que en autos quedo debidamente acredita la existencia del acto impugnado, esto es, la boleta de infracción </w:t>
      </w:r>
      <w:r w:rsidR="00DA0D11" w:rsidRPr="001B4201">
        <w:rPr>
          <w:b/>
        </w:rPr>
        <w:t>T</w:t>
      </w:r>
      <w:r w:rsidR="00DA0D11">
        <w:rPr>
          <w:b/>
        </w:rPr>
        <w:t xml:space="preserve"> </w:t>
      </w:r>
      <w:r w:rsidR="00DA0D11" w:rsidRPr="001B4201">
        <w:rPr>
          <w:b/>
        </w:rPr>
        <w:t>5</w:t>
      </w:r>
      <w:r w:rsidR="00DA0D11">
        <w:rPr>
          <w:b/>
        </w:rPr>
        <w:t>883818</w:t>
      </w:r>
      <w:r w:rsidR="00DA0D11" w:rsidRPr="001B4201">
        <w:rPr>
          <w:b/>
        </w:rPr>
        <w:t xml:space="preserve"> </w:t>
      </w:r>
      <w:r w:rsidR="00DA0D11">
        <w:rPr>
          <w:b/>
        </w:rPr>
        <w:t>(Letra T cinco ocho ocho tres ocho uno ocho</w:t>
      </w:r>
      <w:r w:rsidR="00DA0D11" w:rsidRPr="00E1257C">
        <w:rPr>
          <w:b/>
        </w:rPr>
        <w:t>)</w:t>
      </w:r>
      <w:r w:rsidR="00DA0D11" w:rsidRPr="009F152B">
        <w:t>,</w:t>
      </w:r>
      <w:r w:rsidR="00DA0D11" w:rsidRPr="00E1257C">
        <w:rPr>
          <w:b/>
        </w:rPr>
        <w:t xml:space="preserve"> </w:t>
      </w:r>
      <w:r w:rsidR="00DA0D11">
        <w:t>levantada en fecha 15 quince de septiembre del año 2018 dos mil dieciocho, por</w:t>
      </w:r>
      <w:r>
        <w:t xml:space="preserve"> lo que no se actualiza la causal de improcedencia que refiere la demandada. ------------------</w:t>
      </w:r>
      <w:r w:rsidR="00DA0D11">
        <w:t>----------------------------</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177A63C" w:rsidR="004E2F6B" w:rsidRDefault="00E1257C" w:rsidP="00720ECE">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720ECE" w:rsidRPr="001B4201">
        <w:rPr>
          <w:b/>
        </w:rPr>
        <w:t>T</w:t>
      </w:r>
      <w:r w:rsidR="00720ECE">
        <w:rPr>
          <w:b/>
        </w:rPr>
        <w:t xml:space="preserve"> </w:t>
      </w:r>
      <w:r w:rsidR="00720ECE" w:rsidRPr="001B4201">
        <w:rPr>
          <w:b/>
        </w:rPr>
        <w:t>5</w:t>
      </w:r>
      <w:r w:rsidR="00720ECE">
        <w:rPr>
          <w:b/>
        </w:rPr>
        <w:t>883818</w:t>
      </w:r>
      <w:r w:rsidR="00720ECE" w:rsidRPr="001B4201">
        <w:rPr>
          <w:b/>
        </w:rPr>
        <w:t xml:space="preserve"> </w:t>
      </w:r>
      <w:r w:rsidR="00720ECE">
        <w:rPr>
          <w:b/>
        </w:rPr>
        <w:t>(Letra T cinco ocho ocho tres ocho uno ocho</w:t>
      </w:r>
      <w:r w:rsidR="00720ECE" w:rsidRPr="00E1257C">
        <w:rPr>
          <w:b/>
        </w:rPr>
        <w:t>)</w:t>
      </w:r>
      <w:r w:rsidR="00720ECE" w:rsidRPr="009F152B">
        <w:t>,</w:t>
      </w:r>
      <w:r w:rsidR="00720ECE" w:rsidRPr="00E1257C">
        <w:rPr>
          <w:b/>
        </w:rPr>
        <w:t xml:space="preserve"> </w:t>
      </w:r>
      <w:r w:rsidR="00720ECE">
        <w:t>levantada en fecha 15 quince de septiembre del año 2018 dos mil dieciocho</w:t>
      </w:r>
      <w:r w:rsidR="00772A04">
        <w:t>,</w:t>
      </w:r>
      <w:r w:rsidR="00395E43">
        <w:t xml:space="preserve"> </w:t>
      </w:r>
      <w:r w:rsidR="00772A04" w:rsidRPr="00772A04">
        <w:t>acta</w:t>
      </w:r>
      <w:r w:rsidR="008B5E72" w:rsidRPr="00772A04">
        <w:t xml:space="preserve"> que el actor considera </w:t>
      </w:r>
      <w:r w:rsidR="004E2F6B" w:rsidRPr="00772A04">
        <w:t>ilegal, por lo que acude a demandar su nulidad. ----</w:t>
      </w:r>
      <w:r w:rsidR="00310C3C">
        <w:t>--------</w:t>
      </w:r>
      <w:r w:rsidR="004E2F6B" w:rsidRPr="00772A04">
        <w:t>--------</w:t>
      </w:r>
      <w:r w:rsidR="00232421" w:rsidRPr="00772A04">
        <w:t>--------------------------</w:t>
      </w:r>
      <w:r w:rsidR="004E2F6B" w:rsidRPr="00772A04">
        <w:t>-</w:t>
      </w:r>
      <w:r w:rsidR="001B424A" w:rsidRPr="00772A04">
        <w:t>-</w:t>
      </w:r>
      <w:r w:rsidR="00B823C2" w:rsidRPr="00772A04">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3B21FD62" w:rsidR="00E1257C" w:rsidRPr="00772A04" w:rsidRDefault="00E1257C" w:rsidP="00720ECE">
      <w:pPr>
        <w:pStyle w:val="SENTENCIAS"/>
      </w:pPr>
      <w:r w:rsidRPr="00772A04">
        <w:t xml:space="preserve">Así las cosas, la “litis” planteada se hace consistir en determinar la legalidad o ilegalidad del acta de infracción con número </w:t>
      </w:r>
      <w:r w:rsidR="00772A04" w:rsidRPr="00772A04">
        <w:t xml:space="preserve">folio </w:t>
      </w:r>
      <w:r w:rsidR="00720ECE" w:rsidRPr="001B4201">
        <w:rPr>
          <w:b/>
        </w:rPr>
        <w:t>T</w:t>
      </w:r>
      <w:r w:rsidR="00720ECE">
        <w:rPr>
          <w:b/>
        </w:rPr>
        <w:t xml:space="preserve"> </w:t>
      </w:r>
      <w:r w:rsidR="00720ECE" w:rsidRPr="001B4201">
        <w:rPr>
          <w:b/>
        </w:rPr>
        <w:t>5</w:t>
      </w:r>
      <w:r w:rsidR="00720ECE">
        <w:rPr>
          <w:b/>
        </w:rPr>
        <w:t>883818</w:t>
      </w:r>
      <w:r w:rsidR="00720ECE" w:rsidRPr="001B4201">
        <w:rPr>
          <w:b/>
        </w:rPr>
        <w:t xml:space="preserve"> </w:t>
      </w:r>
      <w:r w:rsidR="00720ECE">
        <w:rPr>
          <w:b/>
        </w:rPr>
        <w:t>(Letra T cinco ocho ocho tres ocho uno ocho</w:t>
      </w:r>
      <w:r w:rsidR="00720ECE" w:rsidRPr="00E1257C">
        <w:rPr>
          <w:b/>
        </w:rPr>
        <w:t>)</w:t>
      </w:r>
      <w:r w:rsidR="00720ECE" w:rsidRPr="009F152B">
        <w:t>,</w:t>
      </w:r>
      <w:r w:rsidR="00720ECE" w:rsidRPr="00E1257C">
        <w:rPr>
          <w:b/>
        </w:rPr>
        <w:t xml:space="preserve"> </w:t>
      </w:r>
      <w:r w:rsidR="00720ECE">
        <w:t xml:space="preserve">levantada en fecha 15 quince de septiembre del año 2018 dos mil dieciocho, </w:t>
      </w:r>
      <w:r w:rsidR="005A7F06">
        <w:t xml:space="preserve">así como </w:t>
      </w:r>
      <w:r w:rsidR="00F722AF">
        <w:t xml:space="preserve">determinar </w:t>
      </w:r>
      <w:r w:rsidR="005A7F06">
        <w:t>sobre las pretensiones planteadas por el actor,</w:t>
      </w:r>
      <w:r w:rsidR="00F722AF">
        <w:t xml:space="preserve"> en su escrito inici</w:t>
      </w:r>
      <w:r w:rsidR="005A7F06">
        <w:t>a</w:t>
      </w:r>
      <w:r w:rsidR="00F722AF">
        <w:t>l de demanda</w:t>
      </w:r>
      <w:r w:rsidR="005A7F06">
        <w:t>. -</w:t>
      </w:r>
      <w:r w:rsidR="00772A04" w:rsidRPr="00772A04">
        <w:t>----</w:t>
      </w:r>
      <w:r w:rsidR="00F722AF">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BE4CB52" w14:textId="01B5B3AB" w:rsidR="009F5845" w:rsidRDefault="00720ECE" w:rsidP="009F5845">
      <w:pPr>
        <w:spacing w:line="360" w:lineRule="auto"/>
        <w:ind w:left="1416"/>
        <w:jc w:val="both"/>
        <w:rPr>
          <w:rFonts w:ascii="Century" w:hAnsi="Century"/>
          <w:i/>
          <w:sz w:val="20"/>
        </w:rPr>
      </w:pPr>
      <w:r>
        <w:rPr>
          <w:rFonts w:ascii="Century" w:hAnsi="Century"/>
          <w:i/>
          <w:sz w:val="20"/>
        </w:rPr>
        <w:t xml:space="preserve">Con relación a los MOTIVOS DE INFRACCIÓN, </w:t>
      </w:r>
      <w:r w:rsidR="002B77C9" w:rsidRPr="009F5845">
        <w:rPr>
          <w:rFonts w:ascii="Century" w:hAnsi="Century"/>
          <w:i/>
          <w:sz w:val="20"/>
        </w:rPr>
        <w:t>l</w:t>
      </w:r>
      <w:r>
        <w:rPr>
          <w:rFonts w:ascii="Century" w:hAnsi="Century"/>
          <w:i/>
          <w:sz w:val="20"/>
        </w:rPr>
        <w:t>a</w:t>
      </w:r>
      <w:r w:rsidR="002B77C9" w:rsidRPr="009F5845">
        <w:rPr>
          <w:rFonts w:ascii="Century" w:hAnsi="Century"/>
          <w:i/>
          <w:sz w:val="20"/>
        </w:rPr>
        <w:t xml:space="preserve"> ahora demandad</w:t>
      </w:r>
      <w:r>
        <w:rPr>
          <w:rFonts w:ascii="Century" w:hAnsi="Century"/>
          <w:i/>
          <w:sz w:val="20"/>
        </w:rPr>
        <w:t>a</w:t>
      </w:r>
      <w:r w:rsidR="002B77C9" w:rsidRPr="009F5845">
        <w:rPr>
          <w:rFonts w:ascii="Century" w:hAnsi="Century"/>
          <w:i/>
          <w:sz w:val="20"/>
        </w:rPr>
        <w:t xml:space="preserve">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9F5845">
        <w:rPr>
          <w:rFonts w:ascii="Century" w:hAnsi="Century"/>
          <w:i/>
          <w:sz w:val="20"/>
        </w:rPr>
        <w:t xml:space="preserve">que, en su caso, le facultan para emitir el acto que ahora impugno, negándome con dicho actuar, certeza y seguridad jurídica, </w:t>
      </w:r>
      <w:r w:rsidR="009F5845" w:rsidRPr="009F5845">
        <w:rPr>
          <w:rFonts w:ascii="Century" w:hAnsi="Century"/>
          <w:i/>
          <w:sz w:val="20"/>
        </w:rPr>
        <w:t>[…]</w:t>
      </w:r>
    </w:p>
    <w:p w14:paraId="52C193C7" w14:textId="7DBB18C7"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Ahora bien, en cuanto al segundo motivo de infracción qu</w:t>
      </w:r>
      <w:r w:rsidR="00AB1713">
        <w:rPr>
          <w:rFonts w:ascii="Century" w:hAnsi="Century"/>
          <w:i/>
          <w:sz w:val="20"/>
        </w:rPr>
        <w:t xml:space="preserve">e </w:t>
      </w:r>
      <w:r>
        <w:rPr>
          <w:rFonts w:ascii="Century" w:hAnsi="Century"/>
          <w:i/>
          <w:sz w:val="20"/>
        </w:rPr>
        <w:t>l</w:t>
      </w:r>
      <w:r w:rsidR="00AB1713">
        <w:rPr>
          <w:rFonts w:ascii="Century" w:hAnsi="Century"/>
          <w:i/>
          <w:sz w:val="20"/>
        </w:rPr>
        <w:t>a demandada</w:t>
      </w:r>
      <w:r>
        <w:rPr>
          <w:rFonts w:ascii="Century" w:hAnsi="Century"/>
          <w:i/>
          <w:sz w:val="20"/>
        </w:rPr>
        <w:t xml:space="preserve"> señala respecto del cual toma con fundamento el artículo </w:t>
      </w:r>
      <w:r w:rsidR="00310C3C">
        <w:rPr>
          <w:rFonts w:ascii="Century" w:hAnsi="Century"/>
          <w:i/>
          <w:sz w:val="20"/>
        </w:rPr>
        <w:t xml:space="preserve">7 fracción </w:t>
      </w:r>
      <w:r>
        <w:rPr>
          <w:rFonts w:ascii="Century" w:hAnsi="Century"/>
          <w:i/>
          <w:sz w:val="20"/>
        </w:rPr>
        <w:t>I, hago mención de lo siguiente:</w:t>
      </w:r>
    </w:p>
    <w:p w14:paraId="3771C6DA" w14:textId="4B099E68" w:rsidR="00310C3C" w:rsidRDefault="00AB1713" w:rsidP="009F5845">
      <w:pPr>
        <w:pStyle w:val="Prrafodelista"/>
        <w:spacing w:line="360" w:lineRule="auto"/>
        <w:ind w:left="1429"/>
        <w:jc w:val="both"/>
        <w:rPr>
          <w:rFonts w:ascii="Century" w:hAnsi="Century"/>
          <w:i/>
          <w:sz w:val="20"/>
        </w:rPr>
      </w:pPr>
      <w:r>
        <w:rPr>
          <w:rFonts w:ascii="Century" w:hAnsi="Century"/>
          <w:i/>
          <w:sz w:val="20"/>
        </w:rPr>
        <w:t xml:space="preserve">En lo relativo a los </w:t>
      </w:r>
      <w:r w:rsidR="009F5845">
        <w:rPr>
          <w:rFonts w:ascii="Century" w:hAnsi="Century"/>
          <w:i/>
          <w:sz w:val="20"/>
        </w:rPr>
        <w:t xml:space="preserve">MOTIVOS DE </w:t>
      </w:r>
      <w:r>
        <w:rPr>
          <w:rFonts w:ascii="Century" w:hAnsi="Century"/>
          <w:i/>
          <w:sz w:val="20"/>
        </w:rPr>
        <w:t xml:space="preserve">LA </w:t>
      </w:r>
      <w:r w:rsidR="009F5845">
        <w:rPr>
          <w:rFonts w:ascii="Century" w:hAnsi="Century"/>
          <w:i/>
          <w:sz w:val="20"/>
        </w:rPr>
        <w:t xml:space="preserve">INFRACCIÓN, </w:t>
      </w:r>
      <w:r>
        <w:rPr>
          <w:rFonts w:ascii="Century" w:hAnsi="Century"/>
          <w:i/>
          <w:sz w:val="20"/>
        </w:rPr>
        <w:t xml:space="preserve">el ahora demandado establece en el acta de infracción impugnada lo siguiente </w:t>
      </w:r>
      <w:r w:rsidR="00310C3C" w:rsidRPr="00310C3C">
        <w:rPr>
          <w:rFonts w:ascii="Century" w:hAnsi="Century"/>
          <w:i/>
          <w:sz w:val="20"/>
        </w:rPr>
        <w:t>[…]</w:t>
      </w:r>
    </w:p>
    <w:p w14:paraId="66288B57" w14:textId="17A6B758" w:rsidR="009F5845" w:rsidRDefault="00310C3C"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motivación, debido a que la autoridad demandada no señala las circunstancias especiales, razones particulares o causas inmediatas que haya tenido en consideración para la emisión del acto </w:t>
      </w:r>
      <w:r w:rsidR="009F5845" w:rsidRPr="009F5845">
        <w:rPr>
          <w:rFonts w:ascii="Century" w:hAnsi="Century"/>
          <w:i/>
          <w:sz w:val="20"/>
        </w:rPr>
        <w:t>[…]</w:t>
      </w:r>
    </w:p>
    <w:p w14:paraId="71D463D6" w14:textId="48DA6331" w:rsidR="00AB1713" w:rsidRDefault="00AB1713" w:rsidP="00AB1713">
      <w:pPr>
        <w:pStyle w:val="Prrafodelista"/>
        <w:numPr>
          <w:ilvl w:val="0"/>
          <w:numId w:val="12"/>
        </w:numPr>
        <w:spacing w:line="360" w:lineRule="auto"/>
        <w:jc w:val="both"/>
        <w:rPr>
          <w:rFonts w:ascii="Century" w:hAnsi="Century"/>
          <w:i/>
          <w:sz w:val="20"/>
        </w:rPr>
      </w:pPr>
      <w:r>
        <w:rPr>
          <w:rFonts w:ascii="Century" w:hAnsi="Century"/>
          <w:i/>
          <w:sz w:val="20"/>
        </w:rPr>
        <w:t>Por último, en este tercer motivo de infracción que la demandada señala y del cual toma como fundamento el artículo 8 fracción V, cito lo correlativo:</w:t>
      </w:r>
    </w:p>
    <w:p w14:paraId="282E02C0" w14:textId="5AEFDAFA" w:rsidR="00AB1713" w:rsidRPr="00AB1713" w:rsidRDefault="00AB1713" w:rsidP="00AB1713">
      <w:pPr>
        <w:pStyle w:val="Prrafodelista"/>
        <w:spacing w:line="360" w:lineRule="auto"/>
        <w:ind w:left="1429"/>
        <w:jc w:val="both"/>
        <w:rPr>
          <w:rFonts w:ascii="Century" w:hAnsi="Century"/>
          <w:i/>
          <w:sz w:val="20"/>
        </w:rPr>
      </w:pPr>
      <w:r>
        <w:rPr>
          <w:rFonts w:ascii="Century" w:hAnsi="Century"/>
          <w:i/>
          <w:sz w:val="20"/>
        </w:rPr>
        <w:t xml:space="preserve">En los MOTIVOS DE LA INFRACCIÓN, la multicitada autoridad demandada establece en el Acta de Infracción </w:t>
      </w:r>
      <w:r w:rsidRPr="00AB1713">
        <w:rPr>
          <w:rFonts w:ascii="Century" w:hAnsi="Century"/>
          <w:i/>
          <w:sz w:val="20"/>
        </w:rPr>
        <w:t>[…]</w:t>
      </w:r>
    </w:p>
    <w:p w14:paraId="0FC7177E" w14:textId="77777777" w:rsidR="006B67E0" w:rsidRDefault="006B67E0" w:rsidP="009F5845">
      <w:pPr>
        <w:pStyle w:val="Prrafodelista"/>
        <w:spacing w:line="360" w:lineRule="auto"/>
        <w:ind w:left="1429"/>
        <w:jc w:val="both"/>
        <w:rPr>
          <w:rFonts w:ascii="Century" w:hAnsi="Century"/>
          <w:i/>
          <w:sz w:val="20"/>
        </w:rPr>
      </w:pPr>
    </w:p>
    <w:p w14:paraId="27D6EC31" w14:textId="77777777" w:rsidR="009F5845" w:rsidRDefault="009F5845" w:rsidP="009F5845">
      <w:pPr>
        <w:pStyle w:val="Prrafodelista"/>
        <w:spacing w:line="360" w:lineRule="auto"/>
        <w:ind w:left="1429"/>
        <w:jc w:val="both"/>
        <w:rPr>
          <w:rFonts w:ascii="Century" w:hAnsi="Century"/>
          <w:i/>
          <w:sz w:val="20"/>
        </w:rPr>
      </w:pPr>
    </w:p>
    <w:p w14:paraId="196B3412" w14:textId="4E0F39AB" w:rsidR="003A659F" w:rsidRDefault="00BE6C1A" w:rsidP="009F5845">
      <w:pPr>
        <w:pStyle w:val="SENTENCIAS"/>
      </w:pPr>
      <w:r w:rsidRPr="000177E1">
        <w:t>Por su parte</w:t>
      </w:r>
      <w:r w:rsidR="00CF0076">
        <w:t>,</w:t>
      </w:r>
      <w:r w:rsidRPr="000177E1">
        <w:t xml:space="preserve"> la autoridad </w:t>
      </w:r>
      <w:r w:rsidR="003A659F">
        <w:t xml:space="preserve">niega que la actora le </w:t>
      </w:r>
      <w:r w:rsidR="00F722AF">
        <w:t>asista</w:t>
      </w:r>
      <w:r w:rsidR="003A659F">
        <w:t xml:space="preserve"> derecho alguno para demandarla, ya que el acta no se encuentra expedida a nombre de la actora, no acredita la propiedad con la documental legal idónea, posesión derivada de la figura jurídica o que le cause algún perjuicio, faltando el requisito de procedibilidad, por lo que menciona, se actualiza la causal de improcedencia prevista en la fracción I del artículo 261, del Código de Procedimiento y Justicia Administrativa para el Estado y los Municipios de Guanajuato. -----------------------------------------------------------------------------------------</w:t>
      </w:r>
    </w:p>
    <w:p w14:paraId="7B453022" w14:textId="77777777" w:rsidR="003A659F" w:rsidRDefault="003A659F"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4403837A" w14:textId="77777777" w:rsidR="00F722AF" w:rsidRDefault="00F722AF" w:rsidP="00E1257C">
      <w:pPr>
        <w:spacing w:line="360" w:lineRule="auto"/>
        <w:ind w:firstLine="709"/>
        <w:jc w:val="both"/>
        <w:rPr>
          <w:rFonts w:ascii="Century" w:hAnsi="Century"/>
        </w:rPr>
      </w:pPr>
    </w:p>
    <w:p w14:paraId="7402B11A" w14:textId="07C24CA8"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0F0DB64" w14:textId="62AED9DD"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r w:rsidR="00F722AF">
        <w:rPr>
          <w:bCs/>
        </w:rPr>
        <w:t xml:space="preserve"> </w:t>
      </w:r>
    </w:p>
    <w:p w14:paraId="2A0A067B" w14:textId="77777777" w:rsidR="00F722AF" w:rsidRDefault="00F722AF" w:rsidP="00881A7B">
      <w:pPr>
        <w:pStyle w:val="SENTENCIAS"/>
        <w:rPr>
          <w:bCs/>
          <w:i/>
          <w:sz w:val="20"/>
        </w:rPr>
      </w:pPr>
    </w:p>
    <w:p w14:paraId="27175FC6" w14:textId="7FE25CAB" w:rsidR="005C6C84" w:rsidRPr="00F722AF" w:rsidRDefault="001A7CA4" w:rsidP="00881A7B">
      <w:pPr>
        <w:pStyle w:val="SENTENCIAS"/>
        <w:rPr>
          <w:bCs/>
          <w:i/>
          <w:sz w:val="20"/>
        </w:rPr>
      </w:pPr>
      <w:r w:rsidRPr="00F722AF">
        <w:rPr>
          <w:bCs/>
          <w:i/>
          <w:sz w:val="20"/>
        </w:rPr>
        <w:t>A</w:t>
      </w:r>
      <w:r w:rsidR="0026486D" w:rsidRPr="00F722AF">
        <w:rPr>
          <w:bCs/>
          <w:i/>
          <w:sz w:val="20"/>
        </w:rPr>
        <w:t>r</w:t>
      </w:r>
      <w:r w:rsidR="004B0272" w:rsidRPr="00F722AF">
        <w:rPr>
          <w:bCs/>
          <w:i/>
          <w:sz w:val="20"/>
        </w:rPr>
        <w:t xml:space="preserve">tículo </w:t>
      </w:r>
      <w:r w:rsidR="005C6C84" w:rsidRPr="00F722AF">
        <w:rPr>
          <w:bCs/>
          <w:i/>
          <w:sz w:val="20"/>
        </w:rPr>
        <w:t>8 fracción V. Por dar vuelta prohibida en “U”.</w:t>
      </w:r>
    </w:p>
    <w:p w14:paraId="7ABC7DB6" w14:textId="77777777" w:rsidR="005C6C84" w:rsidRPr="00F722AF" w:rsidRDefault="005C6C84" w:rsidP="00881A7B">
      <w:pPr>
        <w:pStyle w:val="SENTENCIAS"/>
        <w:rPr>
          <w:bCs/>
          <w:i/>
          <w:sz w:val="20"/>
        </w:rPr>
      </w:pPr>
      <w:r w:rsidRPr="00F722AF">
        <w:rPr>
          <w:bCs/>
          <w:i/>
          <w:sz w:val="20"/>
        </w:rPr>
        <w:t>Artículo 7 fracción I. Por falta de licencia.</w:t>
      </w:r>
    </w:p>
    <w:p w14:paraId="3B373712" w14:textId="77777777" w:rsidR="005C6C84" w:rsidRPr="00F722AF" w:rsidRDefault="005C6C84" w:rsidP="00881A7B">
      <w:pPr>
        <w:pStyle w:val="SENTENCIAS"/>
        <w:rPr>
          <w:bCs/>
          <w:i/>
          <w:sz w:val="20"/>
        </w:rPr>
      </w:pPr>
      <w:r w:rsidRPr="00F722AF">
        <w:rPr>
          <w:bCs/>
          <w:i/>
          <w:sz w:val="20"/>
        </w:rPr>
        <w:t>Artículo 7 fracción II. ´Por falta de tarjeta de circulación.</w:t>
      </w:r>
    </w:p>
    <w:p w14:paraId="682738A8" w14:textId="2E325052" w:rsidR="001A7CA4" w:rsidRPr="00F722AF" w:rsidRDefault="001A7CA4" w:rsidP="00881A7B">
      <w:pPr>
        <w:pStyle w:val="SENTENCIAS"/>
        <w:rPr>
          <w:bCs/>
          <w:sz w:val="22"/>
        </w:rPr>
      </w:pPr>
    </w:p>
    <w:p w14:paraId="3965D63B" w14:textId="77777777" w:rsidR="00F722AF" w:rsidRDefault="00F722AF" w:rsidP="00881A7B">
      <w:pPr>
        <w:pStyle w:val="SENTENCIAS"/>
        <w:rPr>
          <w:bCs/>
        </w:rPr>
      </w:pPr>
    </w:p>
    <w:p w14:paraId="44AB1A81" w14:textId="77777777" w:rsidR="00F722AF" w:rsidRDefault="00F722AF" w:rsidP="00881A7B">
      <w:pPr>
        <w:pStyle w:val="SENTENCIAS"/>
        <w:rPr>
          <w:bCs/>
        </w:rPr>
      </w:pPr>
    </w:p>
    <w:p w14:paraId="20E5484A" w14:textId="69F0599F" w:rsidR="0026486D" w:rsidRDefault="005C6C84" w:rsidP="00881A7B">
      <w:pPr>
        <w:pStyle w:val="SENTENCIAS"/>
        <w:rPr>
          <w:bCs/>
        </w:rPr>
      </w:pPr>
      <w:r>
        <w:rPr>
          <w:bCs/>
        </w:rPr>
        <w:t>L</w:t>
      </w:r>
      <w:r w:rsidR="0026486D">
        <w:rPr>
          <w:bCs/>
        </w:rPr>
        <w:t>os preceptos legales antes mencionados disponen:</w:t>
      </w:r>
    </w:p>
    <w:p w14:paraId="731068E0" w14:textId="77777777" w:rsidR="000177E1" w:rsidRDefault="000177E1" w:rsidP="00881A7B">
      <w:pPr>
        <w:pStyle w:val="SENTENCIAS"/>
        <w:rPr>
          <w:bCs/>
        </w:rPr>
      </w:pPr>
    </w:p>
    <w:p w14:paraId="333E16EC" w14:textId="77777777" w:rsidR="005C6C84" w:rsidRPr="0031237E" w:rsidRDefault="005C6C84" w:rsidP="005C6C84">
      <w:pPr>
        <w:pStyle w:val="TESISYJURIS"/>
      </w:pPr>
      <w:r w:rsidRPr="0031237E">
        <w:rPr>
          <w:b/>
        </w:rPr>
        <w:t xml:space="preserve">Artículo 8.- </w:t>
      </w:r>
      <w:r w:rsidRPr="0031237E">
        <w:t>Se prohíbe a los conductores de vehículos:</w:t>
      </w:r>
    </w:p>
    <w:p w14:paraId="70023891" w14:textId="77777777" w:rsidR="005C6C84" w:rsidRPr="0031237E" w:rsidRDefault="005C6C84" w:rsidP="005C6C84">
      <w:pPr>
        <w:pStyle w:val="TESISYJURIS"/>
      </w:pPr>
    </w:p>
    <w:p w14:paraId="204114E7" w14:textId="1C1FFD89" w:rsidR="005C6C84" w:rsidRPr="0031237E" w:rsidRDefault="005C6C84" w:rsidP="005C6C84">
      <w:pPr>
        <w:pStyle w:val="TESISYJURIS"/>
      </w:pPr>
      <w:r>
        <w:t>I. ….</w:t>
      </w:r>
    </w:p>
    <w:p w14:paraId="42425680" w14:textId="7017CD98" w:rsidR="005C6C84" w:rsidRPr="0031237E" w:rsidRDefault="005C6C84" w:rsidP="005C6C84">
      <w:pPr>
        <w:pStyle w:val="TESISYJURIS"/>
      </w:pPr>
      <w:r>
        <w:t xml:space="preserve">V. </w:t>
      </w:r>
      <w:r w:rsidRPr="0031237E">
        <w:t>Dar vuelta en "U" en bulevares o avenidas con o sin camellón central divisorio, haya o no señales, a excepción de los lugares autorizados y señalados por la Dirección;</w:t>
      </w:r>
    </w:p>
    <w:p w14:paraId="251FBBF3" w14:textId="77777777" w:rsidR="005C6C84" w:rsidRDefault="005C6C84" w:rsidP="005C6C84">
      <w:pPr>
        <w:pStyle w:val="TESISYJURIS"/>
        <w:rPr>
          <w:rStyle w:val="RESOLUCIONESCar"/>
        </w:rPr>
      </w:pPr>
    </w:p>
    <w:p w14:paraId="745ED08F" w14:textId="77777777" w:rsidR="005C6C84" w:rsidRDefault="005C6C84" w:rsidP="008C5D98">
      <w:pPr>
        <w:pStyle w:val="SENTENCIAS"/>
        <w:rPr>
          <w:rStyle w:val="RESOLUCIONESCar"/>
        </w:rPr>
      </w:pPr>
    </w:p>
    <w:p w14:paraId="6205D4F1" w14:textId="77777777" w:rsidR="000A6CDC" w:rsidRPr="0031237E" w:rsidRDefault="000A6CDC" w:rsidP="000A6CD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4C71A1D" w14:textId="77777777" w:rsidR="000A6CDC" w:rsidRPr="0031237E" w:rsidRDefault="000A6CDC" w:rsidP="000A6CDC">
      <w:pPr>
        <w:pStyle w:val="TESISYJURIS"/>
      </w:pPr>
    </w:p>
    <w:p w14:paraId="354187FA" w14:textId="7361F60F" w:rsidR="000A6CDC" w:rsidRPr="0031237E" w:rsidRDefault="000A6CDC" w:rsidP="000A6CDC">
      <w:pPr>
        <w:pStyle w:val="TESISYJURIS"/>
        <w:numPr>
          <w:ilvl w:val="0"/>
          <w:numId w:val="2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2E0A5990" w14:textId="1301ABD6" w:rsidR="000A6CDC" w:rsidRPr="0031237E" w:rsidRDefault="000A6CDC" w:rsidP="000A6CDC">
      <w:pPr>
        <w:pStyle w:val="TESISYJURIS"/>
        <w:numPr>
          <w:ilvl w:val="0"/>
          <w:numId w:val="21"/>
        </w:numPr>
        <w:rPr>
          <w:color w:val="000000"/>
        </w:rPr>
      </w:pPr>
      <w:r w:rsidRPr="0031237E">
        <w:rPr>
          <w:color w:val="000000"/>
        </w:rPr>
        <w:t>Portar la tarjeta de circulación vigente del vehículo;</w:t>
      </w:r>
    </w:p>
    <w:p w14:paraId="0F54C3FF" w14:textId="77777777" w:rsidR="005C6C84" w:rsidRDefault="005C6C84" w:rsidP="008C5D98">
      <w:pPr>
        <w:pStyle w:val="SENTENCIAS"/>
        <w:rPr>
          <w:rStyle w:val="RESOLUCIONESCar"/>
        </w:rPr>
      </w:pPr>
    </w:p>
    <w:p w14:paraId="4B758783" w14:textId="77777777" w:rsidR="005C6C84" w:rsidRDefault="005C6C84" w:rsidP="008C5D98">
      <w:pPr>
        <w:pStyle w:val="SENTENCIAS"/>
        <w:rPr>
          <w:rStyle w:val="RESOLUCIONESCar"/>
        </w:rPr>
      </w:pPr>
    </w:p>
    <w:p w14:paraId="4E61EF0C" w14:textId="5E2BA569" w:rsidR="001B535E" w:rsidRDefault="001B535E" w:rsidP="008C5D98">
      <w:pPr>
        <w:pStyle w:val="SENTENCIAS"/>
        <w:rPr>
          <w:lang w:val="es-MX" w:eastAsia="en-US"/>
        </w:rPr>
      </w:pPr>
      <w:r w:rsidRPr="001B535E">
        <w:rPr>
          <w:rStyle w:val="RESOLUCIONESCar"/>
        </w:rPr>
        <w:t xml:space="preserve">Además </w:t>
      </w:r>
      <w:r w:rsidR="001A7CA4">
        <w:rPr>
          <w:rStyle w:val="RESOLUCIONESCar"/>
        </w:rPr>
        <w:t xml:space="preserve">de lo anterior, se aprecia que </w:t>
      </w:r>
      <w:r w:rsidRPr="001B535E">
        <w:rPr>
          <w:rStyle w:val="RESOLUCIONESCar"/>
        </w:rPr>
        <w:t>l</w:t>
      </w:r>
      <w:r w:rsidR="001A7CA4">
        <w:rPr>
          <w:rStyle w:val="RESOLUCIONESCar"/>
        </w:rPr>
        <w:t>a</w:t>
      </w:r>
      <w:r w:rsidRPr="001B535E">
        <w:rPr>
          <w:rStyle w:val="RESOLUCIONESCar"/>
        </w:rPr>
        <w:t xml:space="preserve"> agente de tránsito demandad</w:t>
      </w:r>
      <w:r w:rsidR="000C1595">
        <w:rPr>
          <w:rStyle w:val="RESOLUCIONESCar"/>
        </w:rPr>
        <w:t>a</w:t>
      </w:r>
      <w:r w:rsidRPr="001B535E">
        <w:rPr>
          <w:rStyle w:val="RESOLUCIONESCar"/>
        </w:rPr>
        <w:t xml:space="preserve"> </w:t>
      </w:r>
      <w:r w:rsidR="00BE6C1A" w:rsidRPr="001B535E">
        <w:rPr>
          <w:rStyle w:val="RESOLUCIONESCar"/>
        </w:rPr>
        <w:t>argumenta:</w:t>
      </w:r>
      <w:r w:rsidR="00BE6C1A">
        <w:rPr>
          <w:lang w:val="es-MX" w:eastAsia="en-US"/>
        </w:rPr>
        <w:t xml:space="preserve"> </w:t>
      </w:r>
    </w:p>
    <w:p w14:paraId="7CBC4DEF" w14:textId="2014262C" w:rsidR="00AD2C61" w:rsidRDefault="00BE6C1A" w:rsidP="008C5D98">
      <w:pPr>
        <w:pStyle w:val="SENTENCIAS"/>
        <w:rPr>
          <w:i/>
          <w:lang w:val="es-MX" w:eastAsia="en-US"/>
        </w:rPr>
      </w:pPr>
      <w:r w:rsidRPr="00BE6C1A">
        <w:rPr>
          <w:i/>
          <w:lang w:val="es-MX" w:eastAsia="en-US"/>
        </w:rPr>
        <w:t>“</w:t>
      </w:r>
      <w:r w:rsidR="00AD2C61">
        <w:rPr>
          <w:i/>
          <w:lang w:val="es-MX" w:eastAsia="en-US"/>
        </w:rPr>
        <w:t>Se detecta dicho vehículo el cual dio vuelta en “u”, al momento de la entrevista no proporcionó licencia ni tarjeta de circulación”.</w:t>
      </w:r>
    </w:p>
    <w:p w14:paraId="09B33BF6" w14:textId="77777777" w:rsidR="00AD2C61" w:rsidRDefault="00AD2C61" w:rsidP="008C5D98">
      <w:pPr>
        <w:pStyle w:val="SENTENCIAS"/>
        <w:rPr>
          <w:i/>
          <w:lang w:val="es-MX" w:eastAsia="en-US"/>
        </w:rPr>
      </w:pPr>
    </w:p>
    <w:p w14:paraId="3DBC86C2" w14:textId="6FB021CD" w:rsidR="00F72B1B" w:rsidRPr="00F72B1B" w:rsidRDefault="00BE6C1A" w:rsidP="00F72B1B">
      <w:pPr>
        <w:pStyle w:val="SENTENCIAS"/>
        <w:rPr>
          <w:lang w:val="es-MX" w:eastAsia="en-US"/>
        </w:rPr>
      </w:pPr>
      <w:r>
        <w:rPr>
          <w:lang w:val="es-MX" w:eastAsia="en-US"/>
        </w:rPr>
        <w:t>Sin embargo, lo</w:t>
      </w:r>
      <w:r w:rsidR="00F035C7">
        <w:rPr>
          <w:lang w:val="es-MX" w:eastAsia="en-US"/>
        </w:rPr>
        <w:t xml:space="preserve"> anterior, de ninguna manera puede considerase como debida motivación de los actos que reprocha, </w:t>
      </w:r>
      <w:r w:rsidR="004A15FB">
        <w:rPr>
          <w:lang w:val="es-MX" w:eastAsia="en-US"/>
        </w:rPr>
        <w:t xml:space="preserve">en principio, se aprecia que la Agente de Tránsito </w:t>
      </w:r>
      <w:r w:rsidR="00CC2E7C">
        <w:rPr>
          <w:lang w:val="es-MX" w:eastAsia="en-US"/>
        </w:rPr>
        <w:t>sanciona a la parte actora por infringir el a</w:t>
      </w:r>
      <w:r w:rsidR="00CC2E7C" w:rsidRPr="00CC2E7C">
        <w:rPr>
          <w:lang w:val="es-MX" w:eastAsia="en-US"/>
        </w:rPr>
        <w:t xml:space="preserve">rtículo </w:t>
      </w:r>
      <w:r w:rsidR="003C67F3">
        <w:rPr>
          <w:lang w:val="es-MX" w:eastAsia="en-US"/>
        </w:rPr>
        <w:t>8</w:t>
      </w:r>
      <w:r w:rsidR="00292D1A">
        <w:rPr>
          <w:lang w:val="es-MX" w:eastAsia="en-US"/>
        </w:rPr>
        <w:t xml:space="preserve"> fracción </w:t>
      </w:r>
      <w:r w:rsidR="00292D1A" w:rsidRPr="00292D1A">
        <w:rPr>
          <w:lang w:val="es-MX" w:eastAsia="en-US"/>
        </w:rPr>
        <w:t>V</w:t>
      </w:r>
      <w:r w:rsidR="00292D1A">
        <w:rPr>
          <w:lang w:val="es-MX" w:eastAsia="en-US"/>
        </w:rPr>
        <w:t xml:space="preserve">, </w:t>
      </w:r>
      <w:r w:rsidR="00292D1A" w:rsidRPr="00292D1A">
        <w:rPr>
          <w:lang w:val="es-MX" w:eastAsia="en-US"/>
        </w:rPr>
        <w:t>del Reglamento de Tránsito Municipal de León, Guanajuato</w:t>
      </w:r>
      <w:r w:rsidR="00292D1A">
        <w:rPr>
          <w:lang w:val="es-MX" w:eastAsia="en-US"/>
        </w:rPr>
        <w:t xml:space="preserve">, no obstante, la demandada </w:t>
      </w:r>
      <w:r w:rsidR="003C67F3">
        <w:rPr>
          <w:lang w:val="es-MX" w:eastAsia="en-US"/>
        </w:rPr>
        <w:t>omite señalar, que en donde se encontraba ella al momento de detectar la conducta desplegada por la actora, precisar que en dicha avenida o boulevard no existía señalamiento que autorizara dar vuela e</w:t>
      </w:r>
      <w:r w:rsidR="003C67F3" w:rsidRPr="003C67F3">
        <w:rPr>
          <w:lang w:val="es-MX" w:eastAsia="en-US"/>
        </w:rPr>
        <w:t>n "U"</w:t>
      </w:r>
      <w:r w:rsidR="003C67F3">
        <w:rPr>
          <w:lang w:val="es-MX" w:eastAsia="en-US"/>
        </w:rPr>
        <w:t xml:space="preserve">,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3C67F3">
        <w:rPr>
          <w:lang w:val="es-MX" w:eastAsia="en-US"/>
        </w:rPr>
        <w:t>-----</w:t>
      </w:r>
    </w:p>
    <w:p w14:paraId="4B6DFB79" w14:textId="11C95040" w:rsidR="00F72B1B" w:rsidRDefault="00F72B1B" w:rsidP="00363B6A">
      <w:pPr>
        <w:pStyle w:val="SENTENCIAS"/>
        <w:rPr>
          <w:lang w:val="es-MX" w:eastAsia="en-US"/>
        </w:rPr>
      </w:pPr>
    </w:p>
    <w:p w14:paraId="13EBD6E8" w14:textId="2B358ED9" w:rsidR="00EC55A7" w:rsidRDefault="003C67F3" w:rsidP="000862D8">
      <w:pPr>
        <w:pStyle w:val="SENTENCIAS"/>
      </w:pPr>
      <w:r>
        <w:rPr>
          <w:lang w:eastAsia="en-US"/>
        </w:rPr>
        <w:t xml:space="preserve">Por otro lado, </w:t>
      </w:r>
      <w:r w:rsidR="00AD43B7">
        <w:rPr>
          <w:lang w:eastAsia="en-US"/>
        </w:rPr>
        <w:t>l</w:t>
      </w:r>
      <w:r>
        <w:rPr>
          <w:lang w:eastAsia="en-US"/>
        </w:rPr>
        <w:t>a demandada</w:t>
      </w:r>
      <w:r w:rsidR="00AD43B7">
        <w:rPr>
          <w:lang w:eastAsia="en-US"/>
        </w:rPr>
        <w:t xml:space="preserve"> sanciona a</w:t>
      </w:r>
      <w:r w:rsidR="00F722AF">
        <w:rPr>
          <w:lang w:eastAsia="en-US"/>
        </w:rPr>
        <w:t xml:space="preserve"> </w:t>
      </w:r>
      <w:r w:rsidR="00AD43B7">
        <w:rPr>
          <w:lang w:eastAsia="en-US"/>
        </w:rPr>
        <w:t>l</w:t>
      </w:r>
      <w:r w:rsidR="00F722AF">
        <w:rPr>
          <w:lang w:eastAsia="en-US"/>
        </w:rPr>
        <w:t>a</w:t>
      </w:r>
      <w:r w:rsidR="00AD43B7">
        <w:rPr>
          <w:lang w:eastAsia="en-US"/>
        </w:rPr>
        <w:t xml:space="preserve"> justiciable con base en el artículo 7 fracción I</w:t>
      </w:r>
      <w:r>
        <w:rPr>
          <w:lang w:eastAsia="en-US"/>
        </w:rPr>
        <w:t xml:space="preserve"> y II</w:t>
      </w:r>
      <w:r w:rsidR="00AD43B7">
        <w:rPr>
          <w:lang w:eastAsia="en-US"/>
        </w:rPr>
        <w:t xml:space="preserve">, del Reglamento de Tránsito Municipal de León, Guanajuato, </w:t>
      </w:r>
      <w:r>
        <w:rPr>
          <w:lang w:eastAsia="en-US"/>
        </w:rPr>
        <w:t xml:space="preserve">por </w:t>
      </w:r>
      <w:r w:rsidR="00F722AF">
        <w:rPr>
          <w:lang w:eastAsia="en-US"/>
        </w:rPr>
        <w:t>“</w:t>
      </w:r>
      <w:r>
        <w:rPr>
          <w:lang w:eastAsia="en-US"/>
        </w:rPr>
        <w:t>falta de licencia y tarjeta de circulación</w:t>
      </w:r>
      <w:r w:rsidR="00F722AF">
        <w:rPr>
          <w:lang w:eastAsia="en-US"/>
        </w:rPr>
        <w:t>”</w:t>
      </w:r>
      <w:r>
        <w:rPr>
          <w:lang w:eastAsia="en-US"/>
        </w:rPr>
        <w:t xml:space="preserve">; sin embargo omite señalar que tipo de licencia era la exigible al particular, si solicitó la licencia o en su caso el </w:t>
      </w:r>
      <w:r w:rsidRPr="0031237E">
        <w:t>permiso para conducir vigente</w:t>
      </w:r>
      <w:r w:rsidR="00F722AF">
        <w:t xml:space="preserve"> a la parte actora</w:t>
      </w:r>
      <w:r w:rsidRPr="0031237E">
        <w:t xml:space="preserve">, </w:t>
      </w:r>
      <w:r>
        <w:t xml:space="preserve">y esta no lo proporcionó, o bien, especificar de </w:t>
      </w:r>
      <w:r w:rsidR="000862D8">
        <w:t>qué</w:t>
      </w:r>
      <w:r>
        <w:t xml:space="preserve"> manera determino que la justiciable no conta</w:t>
      </w:r>
      <w:r w:rsidR="00F722AF">
        <w:t>b</w:t>
      </w:r>
      <w:r>
        <w:t xml:space="preserve">a con dicho documento, misma observación obedece la tarjeta de circulación, </w:t>
      </w:r>
      <w:r w:rsidR="000862D8">
        <w:t xml:space="preserve">amén de que la parte actora </w:t>
      </w:r>
      <w:r w:rsidR="00F722AF">
        <w:t xml:space="preserve">aportó este documento </w:t>
      </w:r>
      <w:r w:rsidR="000862D8">
        <w:t xml:space="preserve">al presente juicio, </w:t>
      </w:r>
      <w:r w:rsidR="00EC55A7">
        <w:t>por lo que con la manifestación realizada por la demandada</w:t>
      </w:r>
      <w:r w:rsidR="00F722AF">
        <w:t>, en el acta de infracción impuganda,</w:t>
      </w:r>
      <w:r w:rsidR="00EC55A7">
        <w:t xml:space="preserve"> no es posible acreditar la conducta reprochada al justiciable. --------------------------------------------------------------------------------------------</w:t>
      </w:r>
    </w:p>
    <w:p w14:paraId="192646E1" w14:textId="79DF9F4F" w:rsidR="00AD43B7" w:rsidRPr="0031237E" w:rsidRDefault="00AD43B7" w:rsidP="00AD43B7">
      <w:pPr>
        <w:pStyle w:val="SENTENCIAS"/>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75D0A8B7" w:rsidR="00FE76EB" w:rsidRDefault="00FE76EB" w:rsidP="000862D8">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0862D8" w:rsidRPr="001B4201">
        <w:rPr>
          <w:b/>
        </w:rPr>
        <w:t>T</w:t>
      </w:r>
      <w:r w:rsidR="000862D8">
        <w:rPr>
          <w:b/>
        </w:rPr>
        <w:t xml:space="preserve"> </w:t>
      </w:r>
      <w:r w:rsidR="000862D8" w:rsidRPr="001B4201">
        <w:rPr>
          <w:b/>
        </w:rPr>
        <w:t>5</w:t>
      </w:r>
      <w:r w:rsidR="000862D8">
        <w:rPr>
          <w:b/>
        </w:rPr>
        <w:t>883818</w:t>
      </w:r>
      <w:r w:rsidR="000862D8" w:rsidRPr="001B4201">
        <w:rPr>
          <w:b/>
        </w:rPr>
        <w:t xml:space="preserve"> </w:t>
      </w:r>
      <w:r w:rsidR="000862D8">
        <w:rPr>
          <w:b/>
        </w:rPr>
        <w:t>(Letra T cinco ocho ocho tres ocho uno ocho</w:t>
      </w:r>
      <w:r w:rsidR="000862D8" w:rsidRPr="00E1257C">
        <w:rPr>
          <w:b/>
        </w:rPr>
        <w:t>)</w:t>
      </w:r>
      <w:r w:rsidR="000862D8" w:rsidRPr="009F152B">
        <w:t>,</w:t>
      </w:r>
      <w:r w:rsidR="000862D8" w:rsidRPr="00E1257C">
        <w:rPr>
          <w:b/>
        </w:rPr>
        <w:t xml:space="preserve"> </w:t>
      </w:r>
      <w:r w:rsidR="000862D8">
        <w:t>levantada en fecha 15 quince de septiembre del año 2018 dos mil dieciocho</w:t>
      </w:r>
      <w:r w:rsidR="00813743">
        <w:t xml:space="preserve">, emitida por </w:t>
      </w:r>
      <w:r w:rsidR="00EC55A7">
        <w:t>la</w:t>
      </w:r>
      <w:r>
        <w:t xml:space="preserve"> Agente de Tránsito Municipal. ----------------------------</w:t>
      </w:r>
      <w:r w:rsidR="00813743">
        <w:t>----</w:t>
      </w:r>
      <w:r>
        <w:t>-------</w:t>
      </w:r>
      <w:r w:rsidR="004F2D9C">
        <w:t>------------</w:t>
      </w:r>
      <w:r>
        <w:t>----------------</w:t>
      </w:r>
      <w:r w:rsidR="00AD43B7">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4370324A" w14:textId="77777777" w:rsidR="00F722AF" w:rsidRDefault="00F722AF" w:rsidP="00DD3C70">
      <w:pPr>
        <w:pStyle w:val="SENTENCIAS"/>
        <w:rPr>
          <w:b/>
          <w:bCs/>
          <w:iCs/>
        </w:rPr>
      </w:pPr>
    </w:p>
    <w:p w14:paraId="6E5B844D" w14:textId="4D6F572D"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de haberse decretado la nulidad total del acta de infracción combatida, resulta procedente la devolución de</w:t>
      </w:r>
      <w:r w:rsidR="000862D8">
        <w:rPr>
          <w:iCs/>
        </w:rPr>
        <w:t xml:space="preserve">l documento recogido en garantía, esto es, la placa de circulación.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 xml:space="preserve">de dicho </w:t>
      </w:r>
      <w:r w:rsidR="000862D8">
        <w:t>documento</w:t>
      </w:r>
      <w:r w:rsidRPr="00D6760D">
        <w:t>.</w:t>
      </w:r>
      <w:r>
        <w:t xml:space="preserve"> </w:t>
      </w:r>
      <w:r w:rsidR="000862D8">
        <w:t>--------------------------------</w:t>
      </w:r>
      <w:r w:rsidRPr="00D6760D">
        <w:t>-</w:t>
      </w:r>
      <w:r>
        <w:t>-</w:t>
      </w:r>
      <w:r w:rsidR="009233FF">
        <w:t>-----</w:t>
      </w:r>
      <w:r>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DD3C70" w:rsidRDefault="00DD3C70" w:rsidP="00DD3C7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77777777" w:rsidR="00DD3C70" w:rsidRPr="00E1257C" w:rsidRDefault="00DD3C70" w:rsidP="00DD3C70">
      <w:pPr>
        <w:spacing w:line="360" w:lineRule="auto"/>
        <w:ind w:firstLine="709"/>
        <w:jc w:val="both"/>
        <w:rPr>
          <w:rFonts w:ascii="Century" w:hAnsi="Century"/>
          <w:lang w:val="es-MX"/>
        </w:rPr>
      </w:pPr>
    </w:p>
    <w:p w14:paraId="3CA12638" w14:textId="7784DCBC" w:rsidR="00DD3C70"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F15029F" w14:textId="77777777" w:rsidR="00F722AF" w:rsidRPr="00E1257C" w:rsidRDefault="00F722AF" w:rsidP="00DD3C70">
      <w:pPr>
        <w:spacing w:line="360" w:lineRule="auto"/>
        <w:ind w:firstLine="709"/>
        <w:jc w:val="center"/>
        <w:rPr>
          <w:rFonts w:ascii="Century" w:hAnsi="Century"/>
          <w:iCs/>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E1257C" w:rsidRDefault="00DD3C70" w:rsidP="00DD3C70">
      <w:pPr>
        <w:spacing w:line="360" w:lineRule="auto"/>
        <w:ind w:firstLine="709"/>
        <w:jc w:val="both"/>
        <w:rPr>
          <w:rFonts w:ascii="Century" w:hAnsi="Century"/>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E1257C" w:rsidRDefault="00DD3C70" w:rsidP="00DD3C70">
      <w:pPr>
        <w:spacing w:line="360" w:lineRule="auto"/>
        <w:ind w:firstLine="709"/>
        <w:jc w:val="both"/>
        <w:rPr>
          <w:rFonts w:ascii="Century" w:hAnsi="Century"/>
          <w:b/>
          <w:bCs/>
          <w:iCs/>
          <w:lang w:val="es-MX"/>
        </w:rPr>
      </w:pPr>
    </w:p>
    <w:p w14:paraId="53C7FB58" w14:textId="446B71FB" w:rsidR="00DD3C70" w:rsidRPr="00E1257C" w:rsidRDefault="00DD3C70" w:rsidP="00D953BD">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953BD" w:rsidRPr="001B4201">
        <w:rPr>
          <w:b/>
        </w:rPr>
        <w:t>T</w:t>
      </w:r>
      <w:r w:rsidR="00D953BD">
        <w:rPr>
          <w:b/>
        </w:rPr>
        <w:t xml:space="preserve"> </w:t>
      </w:r>
      <w:r w:rsidR="00D953BD" w:rsidRPr="001B4201">
        <w:rPr>
          <w:b/>
        </w:rPr>
        <w:t>5</w:t>
      </w:r>
      <w:r w:rsidR="00D953BD">
        <w:rPr>
          <w:b/>
        </w:rPr>
        <w:t>883818</w:t>
      </w:r>
      <w:r w:rsidR="00D953BD" w:rsidRPr="001B4201">
        <w:rPr>
          <w:b/>
        </w:rPr>
        <w:t xml:space="preserve"> </w:t>
      </w:r>
      <w:r w:rsidR="00D953BD">
        <w:rPr>
          <w:b/>
        </w:rPr>
        <w:t>(Letra T cinco ocho ocho tres ocho uno ocho</w:t>
      </w:r>
      <w:r w:rsidR="00D953BD" w:rsidRPr="00E1257C">
        <w:rPr>
          <w:b/>
        </w:rPr>
        <w:t>)</w:t>
      </w:r>
      <w:r w:rsidR="00D953BD" w:rsidRPr="009F152B">
        <w:t>,</w:t>
      </w:r>
      <w:r w:rsidR="00D953BD" w:rsidRPr="00E1257C">
        <w:rPr>
          <w:b/>
        </w:rPr>
        <w:t xml:space="preserve"> </w:t>
      </w:r>
      <w:r w:rsidR="00D953BD">
        <w:t>levantada en fecha 15 quince de septiembre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691BD505" w:rsidR="00DD3C70" w:rsidRDefault="00EC55A7" w:rsidP="00DD3C70">
      <w:pPr>
        <w:pStyle w:val="Textoindependiente"/>
        <w:spacing w:line="360" w:lineRule="auto"/>
        <w:ind w:firstLine="709"/>
        <w:rPr>
          <w:rFonts w:ascii="Century" w:hAnsi="Century" w:cs="Calibri"/>
        </w:rPr>
      </w:pPr>
      <w:r w:rsidRPr="00EC55A7">
        <w:rPr>
          <w:rFonts w:ascii="Century" w:hAnsi="Century" w:cs="Calibri"/>
          <w:b/>
          <w:lang w:val="es-ES"/>
        </w:rPr>
        <w:t>CUARTO.</w:t>
      </w:r>
      <w:r>
        <w:rPr>
          <w:rFonts w:ascii="Century" w:hAnsi="Century" w:cs="Calibri"/>
          <w:lang w:val="es-ES"/>
        </w:rPr>
        <w:t xml:space="preserve"> </w:t>
      </w:r>
      <w:r w:rsidR="00DD3C70" w:rsidRPr="007D0C4C">
        <w:rPr>
          <w:rFonts w:ascii="Century" w:hAnsi="Century" w:cs="Calibri"/>
        </w:rPr>
        <w:t>Se reconoce el derecho del accionante y se condena a que la autoridad demandada realice las gestiones n</w:t>
      </w:r>
      <w:r w:rsidR="00F722AF">
        <w:rPr>
          <w:rFonts w:ascii="Century" w:hAnsi="Century" w:cs="Calibri"/>
        </w:rPr>
        <w:t>ecesarias para la devolución de</w:t>
      </w:r>
      <w:r w:rsidR="00DD3C70" w:rsidRPr="007D0C4C">
        <w:rPr>
          <w:rFonts w:ascii="Century" w:hAnsi="Century" w:cs="Calibri"/>
        </w:rPr>
        <w:t>l</w:t>
      </w:r>
      <w:r w:rsidR="00F722AF">
        <w:rPr>
          <w:rFonts w:ascii="Century" w:hAnsi="Century" w:cs="Calibri"/>
        </w:rPr>
        <w:t xml:space="preserve"> documento recogido en garantía,</w:t>
      </w:r>
      <w:r w:rsidR="00DD3C70" w:rsidRPr="007D0C4C">
        <w:rPr>
          <w:rFonts w:ascii="Century" w:hAnsi="Century" w:cs="Calibri"/>
        </w:rPr>
        <w:t xml:space="preserve"> </w:t>
      </w:r>
      <w:r w:rsidR="00F722AF">
        <w:rPr>
          <w:rFonts w:ascii="Century" w:hAnsi="Century" w:cs="Calibri"/>
        </w:rPr>
        <w:t xml:space="preserve">derivado del </w:t>
      </w:r>
      <w:r w:rsidR="00DD3C70">
        <w:rPr>
          <w:rFonts w:ascii="Century" w:hAnsi="Century" w:cs="Calibri"/>
        </w:rPr>
        <w:t>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Pr>
          <w:rFonts w:ascii="Century" w:hAnsi="Century" w:cs="Calibri"/>
        </w:rPr>
        <w:t>-</w:t>
      </w:r>
      <w:r w:rsidR="00F722AF">
        <w:rPr>
          <w:rFonts w:ascii="Century" w:hAnsi="Century" w:cs="Calibri"/>
        </w:rPr>
        <w:t>------------------------------------------------------------------------------------------</w:t>
      </w:r>
    </w:p>
    <w:p w14:paraId="64EA0F50" w14:textId="77777777" w:rsidR="00DD3C70" w:rsidRPr="007D0C4C" w:rsidRDefault="00DD3C70" w:rsidP="00DD3C70">
      <w:pPr>
        <w:pStyle w:val="Textoindependiente"/>
        <w:spacing w:line="360" w:lineRule="auto"/>
        <w:ind w:firstLine="709"/>
        <w:rPr>
          <w:rFonts w:ascii="Century" w:hAnsi="Century" w:cs="Calibri"/>
          <w:b/>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Default="00DD3C70" w:rsidP="00DD3C70">
      <w:pPr>
        <w:spacing w:line="360" w:lineRule="auto"/>
        <w:ind w:firstLine="709"/>
        <w:jc w:val="both"/>
        <w:rPr>
          <w:rFonts w:ascii="Century" w:hAnsi="Century"/>
          <w:b/>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64824" w14:textId="77777777" w:rsidR="003F476A" w:rsidRDefault="003F476A">
      <w:r>
        <w:separator/>
      </w:r>
    </w:p>
  </w:endnote>
  <w:endnote w:type="continuationSeparator" w:id="0">
    <w:p w14:paraId="7B59D1AA" w14:textId="77777777" w:rsidR="003F476A" w:rsidRDefault="003F476A">
      <w:r>
        <w:continuationSeparator/>
      </w:r>
    </w:p>
  </w:endnote>
  <w:endnote w:type="continuationNotice" w:id="1">
    <w:p w14:paraId="45A060F0" w14:textId="77777777" w:rsidR="003F476A" w:rsidRDefault="003F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A6690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F47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F476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2A39" w14:textId="77777777" w:rsidR="003F476A" w:rsidRDefault="003F476A">
      <w:r>
        <w:separator/>
      </w:r>
    </w:p>
  </w:footnote>
  <w:footnote w:type="continuationSeparator" w:id="0">
    <w:p w14:paraId="264091CC" w14:textId="77777777" w:rsidR="003F476A" w:rsidRDefault="003F476A">
      <w:r>
        <w:continuationSeparator/>
      </w:r>
    </w:p>
  </w:footnote>
  <w:footnote w:type="continuationNotice" w:id="1">
    <w:p w14:paraId="49B58C35" w14:textId="77777777" w:rsidR="003F476A" w:rsidRDefault="003F47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A85C108" w:rsidR="002B2F1A" w:rsidRDefault="003F12E0" w:rsidP="007F7AC8">
    <w:pPr>
      <w:pStyle w:val="Encabezado"/>
      <w:jc w:val="right"/>
    </w:pPr>
    <w:r>
      <w:rPr>
        <w:color w:val="7F7F7F" w:themeColor="text1" w:themeTint="80"/>
      </w:rPr>
      <w:t>Expediente Número 14</w:t>
    </w:r>
    <w:r w:rsidR="000C3CA5">
      <w:rPr>
        <w:color w:val="7F7F7F" w:themeColor="text1" w:themeTint="80"/>
      </w:rPr>
      <w:t>52</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0DA53647"/>
    <w:multiLevelType w:val="hybridMultilevel"/>
    <w:tmpl w:val="2246261C"/>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029240D"/>
    <w:multiLevelType w:val="hybridMultilevel"/>
    <w:tmpl w:val="40568EFE"/>
    <w:lvl w:ilvl="0" w:tplc="5A1AF4C8">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20A4643"/>
    <w:multiLevelType w:val="hybridMultilevel"/>
    <w:tmpl w:val="96E4219E"/>
    <w:lvl w:ilvl="0" w:tplc="6A8AD130">
      <w:start w:val="16"/>
      <w:numFmt w:val="upp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6"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7F215999"/>
    <w:multiLevelType w:val="hybridMultilevel"/>
    <w:tmpl w:val="40568EFE"/>
    <w:lvl w:ilvl="0" w:tplc="5A1AF4C8">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6"/>
  </w:num>
  <w:num w:numId="2">
    <w:abstractNumId w:val="6"/>
  </w:num>
  <w:num w:numId="3">
    <w:abstractNumId w:val="17"/>
  </w:num>
  <w:num w:numId="4">
    <w:abstractNumId w:val="19"/>
  </w:num>
  <w:num w:numId="5">
    <w:abstractNumId w:val="15"/>
  </w:num>
  <w:num w:numId="6">
    <w:abstractNumId w:val="3"/>
  </w:num>
  <w:num w:numId="7">
    <w:abstractNumId w:val="1"/>
  </w:num>
  <w:num w:numId="8">
    <w:abstractNumId w:val="0"/>
  </w:num>
  <w:num w:numId="9">
    <w:abstractNumId w:val="8"/>
  </w:num>
  <w:num w:numId="10">
    <w:abstractNumId w:val="12"/>
  </w:num>
  <w:num w:numId="11">
    <w:abstractNumId w:val="2"/>
  </w:num>
  <w:num w:numId="12">
    <w:abstractNumId w:val="20"/>
  </w:num>
  <w:num w:numId="13">
    <w:abstractNumId w:val="10"/>
  </w:num>
  <w:num w:numId="14">
    <w:abstractNumId w:val="14"/>
  </w:num>
  <w:num w:numId="15">
    <w:abstractNumId w:val="11"/>
  </w:num>
  <w:num w:numId="16">
    <w:abstractNumId w:val="18"/>
  </w:num>
  <w:num w:numId="17">
    <w:abstractNumId w:val="7"/>
  </w:num>
  <w:num w:numId="18">
    <w:abstractNumId w:val="13"/>
  </w:num>
  <w:num w:numId="19">
    <w:abstractNumId w:val="4"/>
  </w:num>
  <w:num w:numId="20">
    <w:abstractNumId w:val="9"/>
  </w:num>
  <w:num w:numId="21">
    <w:abstractNumId w:val="5"/>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345EC"/>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862D8"/>
    <w:rsid w:val="00092BB4"/>
    <w:rsid w:val="00094F5C"/>
    <w:rsid w:val="000A5412"/>
    <w:rsid w:val="000A6B5B"/>
    <w:rsid w:val="000A6CDC"/>
    <w:rsid w:val="000A6D67"/>
    <w:rsid w:val="000B1628"/>
    <w:rsid w:val="000B23A5"/>
    <w:rsid w:val="000B2406"/>
    <w:rsid w:val="000B39E9"/>
    <w:rsid w:val="000B434E"/>
    <w:rsid w:val="000B67C4"/>
    <w:rsid w:val="000B716B"/>
    <w:rsid w:val="000C00BE"/>
    <w:rsid w:val="000C1595"/>
    <w:rsid w:val="000C1D90"/>
    <w:rsid w:val="000C3CA5"/>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2CB2"/>
    <w:rsid w:val="00173993"/>
    <w:rsid w:val="0018012D"/>
    <w:rsid w:val="00180C8D"/>
    <w:rsid w:val="0019072E"/>
    <w:rsid w:val="00190D0F"/>
    <w:rsid w:val="00191F48"/>
    <w:rsid w:val="001A0E0F"/>
    <w:rsid w:val="001A0F37"/>
    <w:rsid w:val="001A4DFA"/>
    <w:rsid w:val="001A4EE8"/>
    <w:rsid w:val="001A7300"/>
    <w:rsid w:val="001A7CA4"/>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560BB"/>
    <w:rsid w:val="0026152C"/>
    <w:rsid w:val="0026486D"/>
    <w:rsid w:val="00266B1D"/>
    <w:rsid w:val="0027579B"/>
    <w:rsid w:val="002759E9"/>
    <w:rsid w:val="00280ED2"/>
    <w:rsid w:val="00282624"/>
    <w:rsid w:val="00285905"/>
    <w:rsid w:val="00291CC5"/>
    <w:rsid w:val="00292D1A"/>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0C3C"/>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A659F"/>
    <w:rsid w:val="003B0F29"/>
    <w:rsid w:val="003B2EF4"/>
    <w:rsid w:val="003B3307"/>
    <w:rsid w:val="003B3ED3"/>
    <w:rsid w:val="003B48DD"/>
    <w:rsid w:val="003B4AE4"/>
    <w:rsid w:val="003B5C86"/>
    <w:rsid w:val="003C1129"/>
    <w:rsid w:val="003C2D36"/>
    <w:rsid w:val="003C498B"/>
    <w:rsid w:val="003C591D"/>
    <w:rsid w:val="003C5D8F"/>
    <w:rsid w:val="003C67F3"/>
    <w:rsid w:val="003C68F9"/>
    <w:rsid w:val="003C7B7B"/>
    <w:rsid w:val="003D05A2"/>
    <w:rsid w:val="003D333E"/>
    <w:rsid w:val="003D37C8"/>
    <w:rsid w:val="003D4734"/>
    <w:rsid w:val="003E5D2F"/>
    <w:rsid w:val="003E6DB7"/>
    <w:rsid w:val="003F0547"/>
    <w:rsid w:val="003F12E0"/>
    <w:rsid w:val="003F476A"/>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5FB"/>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25C1F"/>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2AF0"/>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6C84"/>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46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E0"/>
    <w:rsid w:val="006B67F7"/>
    <w:rsid w:val="006C5C3F"/>
    <w:rsid w:val="006D0F66"/>
    <w:rsid w:val="006D26AD"/>
    <w:rsid w:val="006D3A2B"/>
    <w:rsid w:val="006D60BF"/>
    <w:rsid w:val="006E17C1"/>
    <w:rsid w:val="006E1F51"/>
    <w:rsid w:val="006F185D"/>
    <w:rsid w:val="006F411B"/>
    <w:rsid w:val="006F45AA"/>
    <w:rsid w:val="006F537D"/>
    <w:rsid w:val="00701194"/>
    <w:rsid w:val="00702637"/>
    <w:rsid w:val="00703E0D"/>
    <w:rsid w:val="00704CD9"/>
    <w:rsid w:val="00705AB2"/>
    <w:rsid w:val="0070683F"/>
    <w:rsid w:val="00706DA3"/>
    <w:rsid w:val="00707E62"/>
    <w:rsid w:val="00711E95"/>
    <w:rsid w:val="0071501C"/>
    <w:rsid w:val="0071536C"/>
    <w:rsid w:val="00717FE7"/>
    <w:rsid w:val="00720ECE"/>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5BF2"/>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10FB7"/>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52B"/>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8AE"/>
    <w:rsid w:val="00A36F62"/>
    <w:rsid w:val="00A43ACF"/>
    <w:rsid w:val="00A462F5"/>
    <w:rsid w:val="00A47462"/>
    <w:rsid w:val="00A540F2"/>
    <w:rsid w:val="00A57416"/>
    <w:rsid w:val="00A63D71"/>
    <w:rsid w:val="00A672F6"/>
    <w:rsid w:val="00A679A9"/>
    <w:rsid w:val="00A70C4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1713"/>
    <w:rsid w:val="00AB53E6"/>
    <w:rsid w:val="00AC0BB0"/>
    <w:rsid w:val="00AC2581"/>
    <w:rsid w:val="00AC32CE"/>
    <w:rsid w:val="00AC3934"/>
    <w:rsid w:val="00AC532A"/>
    <w:rsid w:val="00AD0700"/>
    <w:rsid w:val="00AD2C61"/>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0467"/>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1F2C"/>
    <w:rsid w:val="00B62E18"/>
    <w:rsid w:val="00B63595"/>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0ED"/>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53BD"/>
    <w:rsid w:val="00D97ECE"/>
    <w:rsid w:val="00DA0D11"/>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17C8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55A7"/>
    <w:rsid w:val="00EC71FF"/>
    <w:rsid w:val="00ED4C2D"/>
    <w:rsid w:val="00ED6D3E"/>
    <w:rsid w:val="00ED78DD"/>
    <w:rsid w:val="00EE0C2A"/>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2AF"/>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646A"/>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9DD1-7E7F-494C-9D3A-703DE2B5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4368</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2019-01-31T19:31:00Z</dcterms:created>
  <dcterms:modified xsi:type="dcterms:W3CDTF">2019-01-31T19:31:00Z</dcterms:modified>
</cp:coreProperties>
</file>